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808080" w:themeColor="text1" w:themeTint="7F"/>
  <w:body>
    <w:p w:rsidR="00283440" w:rsidRDefault="00610A9A" w:rsidP="005E409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4.25pt;margin-top:-24pt;width:116.25pt;height:39pt;z-index:251660288" fillcolor="#0d0d0d [3069]" strokecolor="#f2f2f2 [3041]" strokeweight="3pt">
            <v:shadow on="t" type="perspective" color="#3f3151 [1607]" opacity=".5" offset="1pt" offset2="-1pt"/>
            <v:textbox style="mso-next-textbox:#_x0000_s1031">
              <w:txbxContent>
                <w:p w:rsidR="00E367E1" w:rsidRDefault="00E367E1" w:rsidP="00E367E1">
                  <w:pPr>
                    <w:jc w:val="center"/>
                  </w:pPr>
                  <w:r w:rsidRPr="00E367E1">
                    <w:rPr>
                      <w:color w:val="FF0000"/>
                    </w:rPr>
                    <w:t>CONSERVATION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margin-left:552pt;margin-top:8.25pt;width:92.25pt;height:29.25pt;z-index:251672576" fillcolor="#c42a7b" strokecolor="#f2f2f2 [3041]" strokeweight="3pt">
            <v:shadow on="t" type="perspective" color="#3f3151 [1607]" opacity=".5" offset="1pt" offset2="-1pt"/>
            <v:textbox style="mso-next-textbox:#_x0000_s1045">
              <w:txbxContent>
                <w:p w:rsidR="00FE7464" w:rsidRDefault="008B7991">
                  <w:r>
                    <w:t>SOLUTIONS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367.5pt;margin-top:15pt;width:75pt;height:22.5pt;z-index:251661312" fillcolor="black [3200]" strokecolor="#f2f2f2 [3041]" strokeweight="3pt">
            <v:shadow on="t" type="perspective" color="#7f7f7f [1601]" opacity=".5" offset="1pt" offset2="-1pt"/>
            <v:textbox style="mso-next-textbox:#_x0000_s1032">
              <w:txbxContent>
                <w:p w:rsidR="00E367E1" w:rsidRDefault="00435E5A">
                  <w:r>
                    <w:t>WEAPON</w:t>
                  </w:r>
                </w:p>
              </w:txbxContent>
            </v:textbox>
          </v:shape>
        </w:pict>
      </w:r>
    </w:p>
    <w:p w:rsidR="00283440" w:rsidRDefault="00610A9A" w:rsidP="00283440">
      <w:pPr>
        <w:jc w:val="center"/>
      </w:pPr>
      <w:r>
        <w:rPr>
          <w:noProof/>
        </w:rPr>
        <w:pict>
          <v:shape id="_x0000_s1030" type="#_x0000_t202" style="position:absolute;left:0;text-align:left;margin-left:189.75pt;margin-top:23.4pt;width:62.25pt;height:18pt;z-index:251659264" fillcolor="#00b050">
            <v:textbox style="mso-next-textbox:#_x0000_s1030">
              <w:txbxContent>
                <w:p w:rsidR="00E367E1" w:rsidRDefault="00E367E1">
                  <w:r>
                    <w:t xml:space="preserve"> CYCLE</w:t>
                  </w:r>
                </w:p>
              </w:txbxContent>
            </v:textbox>
          </v:shape>
        </w:pict>
      </w:r>
    </w:p>
    <w:p w:rsidR="00283440" w:rsidRDefault="00283440" w:rsidP="00283440">
      <w:pPr>
        <w:jc w:val="center"/>
      </w:pPr>
    </w:p>
    <w:p w:rsidR="00283440" w:rsidRDefault="00E367E1" w:rsidP="00E367E1">
      <w:pPr>
        <w:tabs>
          <w:tab w:val="left" w:pos="195"/>
          <w:tab w:val="left" w:pos="4290"/>
        </w:tabs>
      </w:pPr>
      <w:r>
        <w:tab/>
      </w:r>
      <w:r>
        <w:tab/>
      </w:r>
    </w:p>
    <w:p w:rsidR="00283440" w:rsidRDefault="00610A9A" w:rsidP="00283440">
      <w:pPr>
        <w:jc w:val="center"/>
      </w:pPr>
      <w:r>
        <w:rPr>
          <w:noProof/>
        </w:rPr>
        <w:pict>
          <v:shape id="_x0000_s1047" type="#_x0000_t202" style="position:absolute;left:0;text-align:left;margin-left:424.5pt;margin-top:56.85pt;width:91.5pt;height:27.75pt;z-index:251674624" fillcolor="#0070c0">
            <v:textbox>
              <w:txbxContent>
                <w:p w:rsidR="00493F58" w:rsidRPr="00493F58" w:rsidRDefault="00493F58">
                  <w:pPr>
                    <w:rPr>
                      <w:color w:val="FFFFFF" w:themeColor="background1"/>
                    </w:rPr>
                  </w:pPr>
                  <w:r>
                    <w:rPr>
                      <w:color w:val="FFFFFF" w:themeColor="background1"/>
                    </w:rPr>
                    <w:t xml:space="preserve">POLLUTION 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-50.25pt;margin-top:64.35pt;width:230.25pt;height:26.25pt;z-index:251673600" fillcolor="yellow">
            <v:textbox style="mso-next-textbox:#_x0000_s1046">
              <w:txbxContent>
                <w:p w:rsidR="00493F58" w:rsidRDefault="00493F58">
                  <w:r>
                    <w:t>NECESSARY FOR ALL LIFE ON EARTH</w:t>
                  </w:r>
                </w:p>
                <w:p w:rsidR="00493F58" w:rsidRDefault="00493F58"/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236.25pt;margin-top:172.35pt;width:143.25pt;height:32.25pt;z-index:251670528" fillcolor="#e5b8b7 [1301]">
            <v:textbox style="mso-next-textbox:#_x0000_s1042">
              <w:txbxContent>
                <w:p w:rsidR="00B90048" w:rsidRDefault="00B90048">
                  <w:r>
                    <w:t>SHAPRS THE EARTH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555.75pt;margin-top:84.6pt;width:70.5pt;height:25.5pt;z-index:251666432" fillcolor="#e36c0a [2409]">
            <v:textbox style="mso-next-textbox:#_x0000_s1037">
              <w:txbxContent>
                <w:p w:rsidR="009965E1" w:rsidRDefault="009965E1">
                  <w:r>
                    <w:t>STORAGE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left:0;text-align:left;margin-left:477.75pt;margin-top:154.35pt;width:119.25pt;height:28.5pt;z-index:251662336" fillcolor="#c0504d [3205]" strokecolor="#f2f2f2 [3041]" strokeweight="3pt">
            <v:shadow on="t" type="perspective" color="#622423 [1605]" opacity=".5" offset="1pt" offset2="-1pt"/>
            <v:textbox style="mso-next-textbox:#_x0000_s1033">
              <w:txbxContent>
                <w:p w:rsidR="00435E5A" w:rsidRDefault="00435E5A">
                  <w:r>
                    <w:t>ENERGY</w:t>
                  </w:r>
                  <w:r w:rsidR="009965E1">
                    <w:t xml:space="preserve"> SOURCE</w:t>
                  </w:r>
                </w:p>
                <w:p w:rsidR="005E4094" w:rsidRDefault="005E4094"/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44.25pt;margin-top:128.85pt;width:90.75pt;height:35.25pt;z-index:251671552" fillcolor="#c00000">
            <v:textbox>
              <w:txbxContent>
                <w:p w:rsidR="00CB52B5" w:rsidRDefault="00FE7464">
                  <w:r>
                    <w:t>SHORTAGE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456.75pt;margin-top:4.35pt;width:132.75pt;height:27pt;z-index:251663360" fillcolor="#9bbb59 [3206]" strokecolor="#f2f2f2 [3041]" strokeweight="3pt">
            <v:shadow on="t" type="perspective" color="#4e6128 [1606]" opacity=".5" offset="1pt" offset2="-1pt"/>
            <v:textbox>
              <w:txbxContent>
                <w:p w:rsidR="00435E5A" w:rsidRDefault="00435E5A" w:rsidP="00435E5A">
                  <w:pPr>
                    <w:jc w:val="center"/>
                  </w:pPr>
                  <w:r>
                    <w:t>PURIFICATION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-19.5pt;margin-top:4.35pt;width:142.5pt;height:33pt;z-index:251665408" fillcolor="#4bacc6 [3208]" strokecolor="#f2f2f2 [3041]" strokeweight="3pt">
            <v:shadow on="t" type="perspective" color="#205867 [1608]" opacity=".5" offset="1pt" offset2="-1pt"/>
            <v:textbox style="mso-next-textbox:#_x0000_s1036">
              <w:txbxContent>
                <w:p w:rsidR="009965E1" w:rsidRDefault="009965E1">
                  <w:r>
                    <w:t>MUNICIPAL SUPPLIES</w:t>
                  </w:r>
                </w:p>
              </w:txbxContent>
            </v:textbox>
          </v:shape>
        </w:pict>
      </w:r>
      <w:r w:rsidR="00306C1F" w:rsidRPr="00306C1F">
        <w:rPr>
          <w:noProof/>
        </w:rPr>
        <w:drawing>
          <wp:inline distT="0" distB="0" distL="0" distR="0">
            <wp:extent cx="1590675" cy="2028825"/>
            <wp:effectExtent l="19050" t="0" r="9525" b="0"/>
            <wp:docPr id="3" name="Picture 2" descr="C:\Users\Howie\AppData\Local\Microsoft\Windows\Temporary Internet Files\Content.IE5\MB8KE0LE\MPj043727600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owie\AppData\Local\Microsoft\Windows\Temporary Internet Files\Content.IE5\MB8KE0LE\MPj04372760000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3440" w:rsidRDefault="00306C1F" w:rsidP="00306C1F">
      <w:pPr>
        <w:tabs>
          <w:tab w:val="left" w:pos="7995"/>
        </w:tabs>
      </w:pPr>
      <w:r>
        <w:tab/>
      </w:r>
    </w:p>
    <w:p w:rsidR="00283440" w:rsidRDefault="00283440" w:rsidP="00283440">
      <w:pPr>
        <w:jc w:val="center"/>
      </w:pPr>
    </w:p>
    <w:p w:rsidR="00283440" w:rsidRDefault="00610A9A" w:rsidP="00B90048">
      <w:pPr>
        <w:tabs>
          <w:tab w:val="center" w:pos="6480"/>
          <w:tab w:val="right" w:pos="12960"/>
        </w:tabs>
      </w:pPr>
      <w:r>
        <w:rPr>
          <w:noProof/>
        </w:rPr>
        <w:pict>
          <v:shape id="_x0000_s1035" type="#_x0000_t202" style="position:absolute;margin-left:-60.75pt;margin-top:-.15pt;width:139.5pt;height:26.25pt;z-index:251664384" fillcolor="#8064a2 [3207]" strokecolor="#f2f2f2 [3041]" strokeweight="3pt">
            <v:shadow on="t" type="perspective" color="#3f3151 [1607]" opacity=".5" offset="1pt" offset2="-1pt"/>
            <v:textbox style="mso-next-textbox:#_x0000_s1035">
              <w:txbxContent>
                <w:p w:rsidR="009965E1" w:rsidRDefault="00501016">
                  <w:r>
                    <w:t>LIQUID, SOLID, GAS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448.5pt;margin-top:16.35pt;width:81.75pt;height:22.5pt;z-index:251669504" fillcolor="#938953 [1614]">
            <v:textbox>
              <w:txbxContent>
                <w:p w:rsidR="001973DC" w:rsidRPr="00B40D9F" w:rsidRDefault="001973DC">
                  <w:pPr>
                    <w:rPr>
                      <w:color w:val="002060"/>
                    </w:rPr>
                  </w:pPr>
                  <w:r w:rsidRPr="00B40D9F">
                    <w:rPr>
                      <w:color w:val="002060"/>
                    </w:rPr>
                    <w:t>SOURCES</w:t>
                  </w:r>
                </w:p>
              </w:txbxContent>
            </v:textbox>
          </v:shape>
        </w:pict>
      </w:r>
      <w:r w:rsidR="00B90048">
        <w:tab/>
      </w:r>
      <w:r w:rsidR="00B90048">
        <w:tab/>
      </w:r>
    </w:p>
    <w:p w:rsidR="007F5509" w:rsidRDefault="00610A9A" w:rsidP="00283440">
      <w:pPr>
        <w:jc w:val="center"/>
      </w:pPr>
      <w:r>
        <w:rPr>
          <w:noProof/>
        </w:rPr>
        <w:pict>
          <v:shape id="_x0000_s1038" type="#_x0000_t202" style="position:absolute;left:0;text-align:left;margin-left:233.25pt;margin-top:26.25pt;width:80.25pt;height:24.75pt;z-index:251667456" fillcolor="#c4bc96 [2414]">
            <v:textbox>
              <w:txbxContent>
                <w:p w:rsidR="009965E1" w:rsidRPr="0089253E" w:rsidRDefault="008B7991">
                  <w:pPr>
                    <w:rPr>
                      <w:color w:val="002060"/>
                    </w:rPr>
                  </w:pPr>
                  <w:r>
                    <w:rPr>
                      <w:color w:val="002060"/>
                    </w:rPr>
                    <w:t>WEATHER</w:t>
                  </w:r>
                </w:p>
                <w:p w:rsidR="00B40D9F" w:rsidRDefault="00B40D9F"/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-57pt;margin-top:78pt;width:765pt;height:57pt;z-index:251668480" fillcolor="#002060">
            <v:textbox style="mso-next-textbox:#_x0000_s1039">
              <w:txbxContent>
                <w:p w:rsidR="00CA619E" w:rsidRPr="00517006" w:rsidRDefault="00501016" w:rsidP="005C1448">
                  <w:pPr>
                    <w:spacing w:line="240" w:lineRule="auto"/>
                    <w:rPr>
                      <w:sz w:val="22"/>
                    </w:rPr>
                  </w:pPr>
                  <w:r w:rsidRPr="00517006">
                    <w:rPr>
                      <w:sz w:val="22"/>
                    </w:rPr>
                    <w:t>“</w:t>
                  </w:r>
                  <w:r w:rsidR="005C1448" w:rsidRPr="00517006">
                    <w:rPr>
                      <w:sz w:val="22"/>
                    </w:rPr>
                    <w:t>For the first five minutes of class today, I would like you to think about water and consider some of the topics listed above.  List three areas that you know at least one fact about</w:t>
                  </w:r>
                  <w:r w:rsidR="000327FB" w:rsidRPr="00517006">
                    <w:rPr>
                      <w:sz w:val="22"/>
                    </w:rPr>
                    <w:t>; then  l</w:t>
                  </w:r>
                  <w:r w:rsidR="004561C8" w:rsidRPr="00517006">
                    <w:rPr>
                      <w:sz w:val="22"/>
                    </w:rPr>
                    <w:t>ist two topics that you know nothing about</w:t>
                  </w:r>
                  <w:r w:rsidR="000327FB" w:rsidRPr="00517006">
                    <w:rPr>
                      <w:sz w:val="22"/>
                    </w:rPr>
                    <w:t>,</w:t>
                  </w:r>
                  <w:r w:rsidR="004561C8" w:rsidRPr="00517006">
                    <w:rPr>
                      <w:sz w:val="22"/>
                    </w:rPr>
                    <w:t xml:space="preserve"> or that you would like to learn more about.”  “We will then get into our</w:t>
                  </w:r>
                  <w:r w:rsidR="004561C8" w:rsidRPr="00517006">
                    <w:rPr>
                      <w:i/>
                      <w:sz w:val="22"/>
                    </w:rPr>
                    <w:t xml:space="preserve"> </w:t>
                  </w:r>
                  <w:r w:rsidR="004561C8" w:rsidRPr="00517006">
                    <w:rPr>
                      <w:b/>
                      <w:i/>
                      <w:sz w:val="22"/>
                    </w:rPr>
                    <w:t>favorite animal</w:t>
                  </w:r>
                  <w:r w:rsidR="000327FB" w:rsidRPr="00517006">
                    <w:rPr>
                      <w:sz w:val="22"/>
                    </w:rPr>
                    <w:t xml:space="preserve"> groups and compare knowledge and generate questions that will </w:t>
                  </w:r>
                  <w:r w:rsidR="009736DB" w:rsidRPr="00517006">
                    <w:rPr>
                      <w:sz w:val="22"/>
                    </w:rPr>
                    <w:t>drive our learning and will be answered (by you the students) by the end of the lesson unit.”</w:t>
                  </w:r>
                  <w:r w:rsidR="004561C8" w:rsidRPr="00517006">
                    <w:rPr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</w:p>
    <w:sectPr w:rsidR="007F5509" w:rsidSect="002834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83440"/>
    <w:rsid w:val="000327FB"/>
    <w:rsid w:val="00045A97"/>
    <w:rsid w:val="001973DC"/>
    <w:rsid w:val="001E200A"/>
    <w:rsid w:val="0027069D"/>
    <w:rsid w:val="00283440"/>
    <w:rsid w:val="00306C1F"/>
    <w:rsid w:val="003818BF"/>
    <w:rsid w:val="003B3711"/>
    <w:rsid w:val="003C176E"/>
    <w:rsid w:val="00435E5A"/>
    <w:rsid w:val="004561C8"/>
    <w:rsid w:val="00493F58"/>
    <w:rsid w:val="004A6292"/>
    <w:rsid w:val="00501016"/>
    <w:rsid w:val="00502A80"/>
    <w:rsid w:val="00517006"/>
    <w:rsid w:val="005C1448"/>
    <w:rsid w:val="005E4094"/>
    <w:rsid w:val="005E5F52"/>
    <w:rsid w:val="00610A9A"/>
    <w:rsid w:val="00722164"/>
    <w:rsid w:val="007F5509"/>
    <w:rsid w:val="0089253E"/>
    <w:rsid w:val="008B7991"/>
    <w:rsid w:val="009736DB"/>
    <w:rsid w:val="009965E1"/>
    <w:rsid w:val="009D7AF2"/>
    <w:rsid w:val="00B40D9F"/>
    <w:rsid w:val="00B727EE"/>
    <w:rsid w:val="00B90048"/>
    <w:rsid w:val="00CA619E"/>
    <w:rsid w:val="00CB52B5"/>
    <w:rsid w:val="00D418A1"/>
    <w:rsid w:val="00E367E1"/>
    <w:rsid w:val="00ED1F30"/>
    <w:rsid w:val="00FE7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c42a7b"/>
      <o:colormenu v:ext="edit" fillcolor="#00206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4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4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7AC59-043D-4CDC-A3D8-E3EEB6E8A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Howie</dc:creator>
  <cp:lastModifiedBy>Howie</cp:lastModifiedBy>
  <cp:revision>13</cp:revision>
  <dcterms:created xsi:type="dcterms:W3CDTF">2009-05-06T02:17:00Z</dcterms:created>
  <dcterms:modified xsi:type="dcterms:W3CDTF">2009-05-06T19:50:00Z</dcterms:modified>
</cp:coreProperties>
</file>